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487" w:rsidRPr="006C2487" w:rsidRDefault="006C2487" w:rsidP="006C2487">
      <w:pPr>
        <w:rPr>
          <w:b/>
          <w:sz w:val="32"/>
          <w:szCs w:val="32"/>
          <w:lang w:val="en-US"/>
        </w:rPr>
      </w:pPr>
      <w:r w:rsidRPr="006C2487">
        <w:rPr>
          <w:b/>
          <w:sz w:val="32"/>
          <w:szCs w:val="32"/>
          <w:lang w:val="en-US"/>
        </w:rPr>
        <w:t>Systematic review – studies reporting reference intervals</w:t>
      </w:r>
    </w:p>
    <w:tbl>
      <w:tblPr>
        <w:tblStyle w:val="TableGridLight"/>
        <w:tblW w:w="11250" w:type="dxa"/>
        <w:tblInd w:w="-1085" w:type="dxa"/>
        <w:tblLook w:val="04A0" w:firstRow="1" w:lastRow="0" w:firstColumn="1" w:lastColumn="0" w:noHBand="0" w:noVBand="1"/>
      </w:tblPr>
      <w:tblGrid>
        <w:gridCol w:w="1614"/>
        <w:gridCol w:w="663"/>
        <w:gridCol w:w="4443"/>
        <w:gridCol w:w="1004"/>
        <w:gridCol w:w="3526"/>
      </w:tblGrid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Author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Year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Included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n-US"/>
              </w:rPr>
              <w:t>Reason for exclusion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Abel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Iodine Intake is Associated with Thyroid Function in Mild to Moderately Iodine Deficient Pregnant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Akarsu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Gestation specific reference intervals for thyroid function tests in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Almomin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Trimester-Specific Reference Intervals of Thyroid Function Testing in Pregnant Women from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Basrah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Iraq Using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Electrochemiluminescent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Immunoassay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acute and chronic illnesses.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Álvarez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Ballano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hormone reference ranges in pregnant women using 2 different immunoassays: the importance of the method over universal single values, in line with international recommendations of 2017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Andersen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Pregnancy Week-Specific Reference Ranges for Thyrotropin and Free Thyroxine in the North Denmark Region Pregnancy Cohort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Andersen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Classification of Thyroid Dysfunction in Pregnant Women Differs by Analytical Method and Type of Thyroid Function Test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Azizi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Fereidoun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Establishment of the trimester-specific reference range for free thyroxine index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Exclusion of participants with aberrant laboratory measurements (TSH &gt;4.5 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mIU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/L and T4 &lt;5.5 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μg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/dL). Use of different method for calculating reference limits.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Berg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Assessing the relationship between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perfluoroalkyl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substances, thyroid hormones and binding proteins in pregnant women; a longitudinal mixed effects approach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Bliddal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Gestational age-specific reference ranges from different laboratories misclassify pregnant women's thyroid status: Comparison of two longitudinal prospective cohort studies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Boas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Narrow intra-individual variation of maternal thyroid function in pregnancy based on a longitudinal study on 132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15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Bocos-Terraz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hormones according to gestational age in pregnant Spanish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Breathnach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Subclinical hypothyroidism as a risk factor for placental abruption: Evidence from a low-risk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primigravid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population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pre-pregnancy thyroid disease, thyroid medication. Use of different method for calculating reference limits.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Castillo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Thyroid-stimulating hormone reference ranges in the first trimester of pregnancy in an iodine-sufficient country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Chen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New trimester-specific reference intervals for clinical biochemical tests in Taiwanese pregnant women-cohort of TMICS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5605C4" w:rsidTr="005605C4">
        <w:trPr>
          <w:trHeight w:val="285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Cotzias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 study to establish gestation-specific reference intervals for thyroid function tests in normal singleton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Dashe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Thyroid-stimulating hormone in singleton and twin pregnancy: Importance of gestational age-specific reference ranges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 No exclusion of pre-pregnancy thyroid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Derakhshan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Ranges and Determinants of Thyroid Function during Early Pregnancy: The SELMA Study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Dhatt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et al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Thyrotrophin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and free thyroxine trimester-specific reference intervals in a mixed ethnic pregnant population in the United Arab Emirates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Use of different method for calculating reference limits.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Dorizzi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 approach to establish reference intervals for thyrotropin in pregnancy using the ADVIA® Centaur™ analyzer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participants, week-specific reference intervals. Use of different method for calculating reference limits.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Ekinci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Longitudinal assessment of thyroid function in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Elebrashy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Assessment of thyroid functions and thyroid volume in normal pregnant Egyptian females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participants, additional exclusion criteria: malignancies, liver and kidney disease. Use of different method for calculating reference limits.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Elhaj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Trimester-specific thyroid hormone reference ranges in Sudanese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participants, additional exclusion criteria: liver and kidney disease. Use of different method for calculating reference limits.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Comparison of the reference intervals used for the evaluation of maternal thyroid function during pregnancy using sequential and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nonsequential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methods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anemia.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Difference of thyroid hormone reference ranges in diagnosis of thyroid functions between normal pregnant women in the early, middle and late pregnancy and normal adults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participants, method unclear regarding reference limit calculating</w:t>
            </w:r>
          </w:p>
        </w:tc>
        <w:bookmarkStart w:id="0" w:name="_GoBack"/>
        <w:bookmarkEnd w:id="0"/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Fernández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Martínez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Influence of thyroid peroxidase antibodies on TSH levels of pregnant women and maternal-fetal complications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Fister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function in the third trimester of pregnancy and after delivery in an area of adequate iodine intake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Friis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Petersen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Early pregnancy reference intervals; 29 serum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analytes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from 4 to 12 weeks' gestation in naturally conceived and uncomplicated pregnancies resulting in live births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Fuse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Gestational changes of thyroid function and urinary iodine thyroid antibody-negative Japanese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Use of different method for calculating reference limits.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Geno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Evaluation of Thyroid Function in Pregnant Women Using Automated Immunoassays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5605C4" w:rsidTr="005605C4">
        <w:trPr>
          <w:trHeight w:val="345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Gholami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Maternal thyroid function test level during the first trimester of pregnancy at a center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yazd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iran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: A cross-sectional study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 Use of different method for calculating reference limits.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Gong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Free thyroxine reference interval in each trimester of pregnancy determined with the Roche Modular E-170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electrochemiluminescent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immunoassay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pre-pregnancy thyroid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of trimester-specific thyroid stimulating hormone and free thyroxine in Chinese women established by experimental and statistical methods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Longitudinal evaluation of thyroid autoimmunity and function in pregnant Korean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pre-pregnancy thyroid disease.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Hantoushzadeh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Correlation of nuchal translucency and thyroxine at 11-13 weeks of gestation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Hernández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Reference intervals of thyroid function tests assessed by immunoassay and mass spectrometry in healthy pregnant women living in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catalonia</w:t>
            </w:r>
            <w:proofErr w:type="spellEnd"/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Ho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Gestational age-specific reference intervals for serum thyroid hormone levels in a multi-ethnic population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chronic diseases, renal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Hua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The association between COVID-19 pandemic and maternal isolated hypothyroxinemia in first and second trimesters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Huang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Establishment of assay method- and trimester-specific reference intervals for thyroid hormones during pregnancy in Chengdu, China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 liver and kidney disease, blood disease, malignancies.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Huang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Isolated effect of maternal thyroid-stimulating hormone, free thyroxine and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antithyroid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peroxidase antibodies in early pregnancy on gestational diabetes mellitus: A birth cohort study in China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pre-pregnancy thyroid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Jebasingh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in evaluation of maternal thyroid function of Manipuri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Use of different method for calculating reference limits.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Addiotional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exlcusion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criteria (e.g. connective tissue disease). Unclear if TPOAb-positive participants excluded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Joosen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TSH and fT4 during pregnancy: An observational study and a review of the literature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Karcaaltincaba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Prevalences of subclinical and overt hypothyroidism with universal screening in early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Khalil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Trimester specific reference ranges for serum TSH and Free T4 among United Arab Emirates pregnant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Kim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Gestational Age-specific Cut-off Values Are Needed for Diagnosis of Subclinical Hypothyroidism in Early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Lai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Association between thyroid hormone parameters during early pregnancy and gestational hypertension: a prospective cohort study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La'ulu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Second-trimester reference intervals for thyroid tests: The role of ethnicity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Levie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The Association of Maternal Iodine Status in Early Pregnancy with Thyroid Function in the Swedish Environmental Longitudinal, Mother and Child, Asthma and Allergy Study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stratified according to iodine intake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Effect of mildly elevated thyroid-stimulating hormone during the first trimester on adverse pregnancy outcomes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Assessment of thyroid function during first-trimester pregnancy: What is the rational upper limit of serum TSH during the first trimester in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chinese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pregnant women?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Abnormalities of maternal thyroid function during pregnancy affect neuropsychological development of their children at 25-30 months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Analysis of thyroid peroxidase antibody in early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Liu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Maternal subclinical hypothyroidism, thyroid autoimmunity, and the risk of miscarriage: A prospective cohort study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Maji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Establishment of trimester-specific reference intervals of serum TSH &amp; fT4 in a pregnant Indian population at North Kolkata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history of pregnancy complications or miscarriage.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Mansourian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Maternal thyroid stimulating hormone levels during the first trimester of pregnancy at the south-east of the Caspian sea in Iran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Mehran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2013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Trimester-specific reference ranges for thyroid hormones in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iranian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pregnant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Use of different method for calculating reference limits.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Ming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Reference Intervals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Settting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of Thyroid Hormones during Different Phases of Pregnancy Among Thyroid Antibody Negative Women in Quanzhou, Fujian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Moon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Establishment of trimester-specific reference intervals for thyroid hormones in Korean pregnant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Morais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Recent recommendations from ATA guidelines to define the upper reference range for serum TSH in the first trimester match reference ranges for pregnant women in Rio de Janeiro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Mumtaz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Trimester-specific reference ranges for thyroid hormones of pregnant females at tertiary care hospitals in Lahore, Pakistan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Murillo-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Llorente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Reference values of thyroid hormones during the first trimester of pregnancy in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valencian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community (Spain) and their relationship with iodine intake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Nazarpour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Establishment of trimester-specific reference range for thyroid hormones during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infectious diseases, renal and liver disease, history of pregnancy complications, age above 45 years.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Ochoa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Impact of using specific reference intervals on the diagnosis of thyroid dysfunction during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chronic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Ollero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Function Reference Values in Healthy Iodine-Sufficient Pregnant Women and Influence of Thyroid Nodules on Thyrotropin and Free Thyroxine Values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Panesar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for thyroid hormones in pregnant Chinese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Patal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Trimester-specific reference interval for thyroid function tests in pregnant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filipino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Pramanik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Trimester-specific reference intervals for thyroid function parameters in Indian pregnant women during final phase of transition to iodine sufficiency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Quinn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function and thyroid autoimmunity in apparently healthy pregnant and non-pregnant Mexican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Quinn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2005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Prevalence of abnormal thyroid stimulating hormone and thyroid peroxidase antibody-positive results in a </w:t>
            </w: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population of pregnant women in the Samara region of the Russian Federation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Exclusion of pre-pregnancy thyroid disease not reported.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Rajput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Trimester-specific reference interval for thyroid hormones during pregnancy at a Tertiary Care Hospital in Haryana, India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Comparative analysis of thyroid function parameters in pregnant women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Salek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The prevalence of maternal hypothyroidism in first trimester screening from 11 to 14 weeks of gestation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Šálek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Maternal thyroid-stimulating hormone reference ranges for first trimester screening from 11 to 14 weeks of gestation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Santiago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Reference values for thyroid hormones in the population of pregnant women in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jaen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(Spain)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 Use of different method for calculating reference limits.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Shan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 study for maternal thyroid hormone deficiency during the first half of pregnancy in China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Additional exclusion criteria: autoimmune disease, hyperemesis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gravidarum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.</w:t>
            </w: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Silvio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Method specific second-trimester reference intervals for thyroid-stimulating hormone and free thyroxine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Exclusion of pre-pregnancy thyroid disease not reported.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Sletner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Function during Pregnancy in A Multiethnic Population in Norway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Soldin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Gestation-specific thyroxine and thyroid stimulating hormone levels in the United States and worldwide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Use of different method for calculating reference limits.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Springer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in evaluation of maternal thyroid function during the first trimester of pregnancy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Springer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for thyroid markers in early pregnancy determined by 7 different analytical systems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TSH &gt; 8 mU/L.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Stricker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2007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Evaluation of maternal thyroid function during pregnancy: The importance of using gestational age-specific reference intervals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Sun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2018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The reference intervals of thyroid hormones for pregnant women in Zhejiang Province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Veltri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2017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Maternal thyroid parameters in pregnant women with different ethnic backgrounds: Do ethnicity-specific reference ranges improve the diagnosis of subclinical hypothyroidism?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The Diverse Upper Reference Limits of Serum Thyroid-Stimulating Hormone on the Same Platform for Pregnant Women in China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Wang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Assessment of thyroid function during pregnancy: The advantage of self-sequential longitudinal reference intervals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Xie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Effect of thyroxine level on gestational diabetes mellitus and pregnancy outcome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Xing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Trimester- and assay-specific thyroid reference intervals for pregnant women in China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Yan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2011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Trimester- and method-specific reference intervals for thyroid tests in pregnant Chinese women: methodology,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euthyroid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definition and iodine status can influence the setting of reference intervals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disease, TSH above 5 mU/L.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Thyroid function reference ranges during pregnancy in a large Chinese population and comparison with current guidelines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Yu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 in preliminary investigation of maternal thyroid function during pregnancy in Shenzhen China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Yuen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2020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Development of Gestational Age-Specific Thyroid Function Test Reference Intervals in Four Analytic Platforms Through Multilevel Modeling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Zha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2014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Establishment of reference range for thyroid hormones in normal pregnant women in China's coastal area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 Exclusion of TPOAb-positive participants.</w:t>
            </w: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Zhang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Association of Maternal Thyroid Function and Thyroidal Response to Human Chorionic Gonadotropin with Early Fetal Growth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Zhang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2015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Establishment of trimester-specific thyroid stimulating hormone and free thyroxine reference interval in </w:t>
            </w: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 xml:space="preserve">pregnant Chinese women using the Beckman Coulter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UniCel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™ </w:t>
            </w:r>
            <w:proofErr w:type="spellStart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DxI</w:t>
            </w:r>
            <w:proofErr w:type="spellEnd"/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 xml:space="preserve"> 600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lastRenderedPageBreak/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6C2487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Zhang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2016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Reference Intervals of Thyroid Function during Pregnancy: Self-Sequential Longitudinal Study Versus Cross-Sectional Study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Yes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6C2487" w:rsidRPr="005605C4" w:rsidTr="005605C4">
        <w:trPr>
          <w:trHeight w:val="300"/>
        </w:trPr>
        <w:tc>
          <w:tcPr>
            <w:tcW w:w="161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Zhou et al.</w:t>
            </w:r>
          </w:p>
        </w:tc>
        <w:tc>
          <w:tcPr>
            <w:tcW w:w="663" w:type="dxa"/>
            <w:noWrap/>
            <w:hideMark/>
          </w:tcPr>
          <w:p w:rsidR="006C2487" w:rsidRPr="006C2487" w:rsidRDefault="006C2487" w:rsidP="00BF7B0C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2019</w:t>
            </w:r>
          </w:p>
        </w:tc>
        <w:tc>
          <w:tcPr>
            <w:tcW w:w="4443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Analysis of detection results of thyroid function-related indexes in pregnant women and establishment of the reference interval</w:t>
            </w:r>
          </w:p>
        </w:tc>
        <w:tc>
          <w:tcPr>
            <w:tcW w:w="1004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No</w:t>
            </w:r>
          </w:p>
        </w:tc>
        <w:tc>
          <w:tcPr>
            <w:tcW w:w="3526" w:type="dxa"/>
            <w:noWrap/>
            <w:hideMark/>
          </w:tcPr>
          <w:p w:rsidR="006C2487" w:rsidRPr="006C2487" w:rsidRDefault="006C2487" w:rsidP="00BF7B0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6C248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Additional exclusion criteria: autoimmune disease.</w:t>
            </w:r>
          </w:p>
        </w:tc>
      </w:tr>
    </w:tbl>
    <w:p w:rsidR="006C2487" w:rsidRDefault="006C2487" w:rsidP="006C2487">
      <w:pPr>
        <w:ind w:left="-450"/>
        <w:rPr>
          <w:sz w:val="18"/>
          <w:szCs w:val="18"/>
          <w:lang w:val="en-US"/>
        </w:rPr>
      </w:pPr>
    </w:p>
    <w:p w:rsidR="006C2487" w:rsidRPr="006C2487" w:rsidRDefault="006C2487" w:rsidP="006C2487">
      <w:pPr>
        <w:ind w:left="-450"/>
        <w:rPr>
          <w:sz w:val="18"/>
          <w:szCs w:val="18"/>
          <w:lang w:val="en-US"/>
        </w:rPr>
      </w:pPr>
    </w:p>
    <w:sectPr w:rsidR="006C2487" w:rsidRPr="006C2487" w:rsidSect="00552B88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487"/>
    <w:rsid w:val="00552B88"/>
    <w:rsid w:val="005605C4"/>
    <w:rsid w:val="006C2487"/>
    <w:rsid w:val="00C4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F4C6FA-17AA-43D2-B774-3B8C675D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C24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24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5605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Joris Osinga</dc:creator>
  <cp:keywords/>
  <dc:description/>
  <cp:lastModifiedBy>Joris Osinga</cp:lastModifiedBy>
  <cp:revision>3</cp:revision>
  <dcterms:created xsi:type="dcterms:W3CDTF">2022-02-08T14:40:00Z</dcterms:created>
  <dcterms:modified xsi:type="dcterms:W3CDTF">2022-02-09T13:59:00Z</dcterms:modified>
</cp:coreProperties>
</file>